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A71D" w14:textId="77777777" w:rsidR="009D0C13" w:rsidRPr="005368E2" w:rsidRDefault="009D0C13" w:rsidP="009D0C13">
      <w:pPr>
        <w:rPr>
          <w:rFonts w:asciiTheme="minorHAnsi" w:hAnsiTheme="minorHAnsi" w:cstheme="minorHAnsi"/>
          <w:sz w:val="22"/>
          <w:szCs w:val="22"/>
        </w:rPr>
      </w:pPr>
    </w:p>
    <w:tbl>
      <w:tblPr>
        <w:tblW w:w="8983" w:type="dxa"/>
        <w:tblInd w:w="-142" w:type="dxa"/>
        <w:tblLook w:val="04A0" w:firstRow="1" w:lastRow="0" w:firstColumn="1" w:lastColumn="0" w:noHBand="0" w:noVBand="1"/>
      </w:tblPr>
      <w:tblGrid>
        <w:gridCol w:w="2681"/>
        <w:gridCol w:w="3620"/>
        <w:gridCol w:w="2682"/>
      </w:tblGrid>
      <w:tr w:rsidR="009D0C13" w:rsidRPr="005368E2" w14:paraId="000A0B0C" w14:textId="77777777" w:rsidTr="00894375">
        <w:trPr>
          <w:trHeight w:hRule="exact" w:val="896"/>
        </w:trPr>
        <w:tc>
          <w:tcPr>
            <w:tcW w:w="2681" w:type="dxa"/>
            <w:shd w:val="clear" w:color="auto" w:fill="auto"/>
          </w:tcPr>
          <w:p w14:paraId="4FA6D2CF" w14:textId="77777777" w:rsidR="009D0C13" w:rsidRPr="005368E2" w:rsidRDefault="009D0C13" w:rsidP="00894375">
            <w:pPr>
              <w:pStyle w:val="Glava"/>
              <w:ind w:left="-107" w:firstLine="107"/>
              <w:rPr>
                <w:rFonts w:asciiTheme="minorHAnsi" w:hAnsiTheme="minorHAnsi" w:cstheme="minorHAnsi"/>
                <w:sz w:val="22"/>
                <w:szCs w:val="22"/>
              </w:rPr>
            </w:pPr>
            <w:bookmarkStart w:id="0" w:name="_Toc281589743"/>
            <w:bookmarkStart w:id="1" w:name="_Toc281670325"/>
            <w:r w:rsidRPr="005368E2">
              <w:rPr>
                <w:rFonts w:asciiTheme="minorHAnsi" w:hAnsiTheme="minorHAnsi" w:cstheme="minorHAnsi"/>
                <w:noProof/>
                <w:sz w:val="22"/>
                <w:szCs w:val="22"/>
              </w:rPr>
              <w:drawing>
                <wp:inline distT="0" distB="0" distL="0" distR="0" wp14:anchorId="49363363" wp14:editId="3F1D36FD">
                  <wp:extent cx="906145" cy="222885"/>
                  <wp:effectExtent l="0" t="0" r="0" b="0"/>
                  <wp:docPr id="12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145" cy="222885"/>
                          </a:xfrm>
                          <a:prstGeom prst="rect">
                            <a:avLst/>
                          </a:prstGeom>
                          <a:noFill/>
                          <a:ln>
                            <a:noFill/>
                          </a:ln>
                        </pic:spPr>
                      </pic:pic>
                    </a:graphicData>
                  </a:graphic>
                </wp:inline>
              </w:drawing>
            </w:r>
          </w:p>
          <w:p w14:paraId="4DF22FC8" w14:textId="77777777" w:rsidR="009D0C13" w:rsidRPr="005368E2" w:rsidRDefault="009D0C13" w:rsidP="00894375">
            <w:pPr>
              <w:pStyle w:val="Glava"/>
              <w:spacing w:line="220" w:lineRule="exact"/>
              <w:rPr>
                <w:rFonts w:asciiTheme="minorHAnsi" w:hAnsiTheme="minorHAnsi" w:cstheme="minorHAnsi"/>
                <w:b/>
                <w:sz w:val="22"/>
                <w:szCs w:val="22"/>
              </w:rPr>
            </w:pPr>
            <w:r w:rsidRPr="005368E2">
              <w:rPr>
                <w:rFonts w:asciiTheme="minorHAnsi" w:hAnsiTheme="minorHAnsi" w:cstheme="minorHAnsi"/>
                <w:b/>
                <w:sz w:val="22"/>
                <w:szCs w:val="22"/>
              </w:rPr>
              <w:t>Zavod za zdravstveno</w:t>
            </w:r>
            <w:r w:rsidRPr="005368E2">
              <w:rPr>
                <w:rFonts w:asciiTheme="minorHAnsi" w:hAnsiTheme="minorHAnsi" w:cstheme="minorHAnsi"/>
                <w:b/>
                <w:sz w:val="22"/>
                <w:szCs w:val="22"/>
              </w:rPr>
              <w:br/>
              <w:t>zavarovanje Slovenije</w:t>
            </w:r>
          </w:p>
        </w:tc>
        <w:tc>
          <w:tcPr>
            <w:tcW w:w="3620" w:type="dxa"/>
            <w:shd w:val="clear" w:color="auto" w:fill="auto"/>
          </w:tcPr>
          <w:p w14:paraId="5F1FEAAA" w14:textId="77777777" w:rsidR="009D0C13" w:rsidRPr="005368E2" w:rsidRDefault="009D0C13" w:rsidP="00894375">
            <w:pPr>
              <w:pStyle w:val="Glava"/>
              <w:jc w:val="center"/>
              <w:rPr>
                <w:rFonts w:asciiTheme="minorHAnsi" w:hAnsiTheme="minorHAnsi" w:cstheme="minorHAnsi"/>
                <w:sz w:val="22"/>
                <w:szCs w:val="22"/>
              </w:rPr>
            </w:pPr>
            <w:r w:rsidRPr="005368E2">
              <w:rPr>
                <w:rFonts w:asciiTheme="minorHAnsi" w:hAnsiTheme="minorHAnsi" w:cstheme="minorHAnsi"/>
                <w:noProof/>
                <w:sz w:val="22"/>
                <w:szCs w:val="22"/>
              </w:rPr>
              <w:drawing>
                <wp:inline distT="0" distB="0" distL="0" distR="0" wp14:anchorId="1F350E4F" wp14:editId="5172A964">
                  <wp:extent cx="898525" cy="548640"/>
                  <wp:effectExtent l="0" t="0" r="0" b="0"/>
                  <wp:docPr id="12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8525" cy="548640"/>
                          </a:xfrm>
                          <a:prstGeom prst="rect">
                            <a:avLst/>
                          </a:prstGeom>
                          <a:noFill/>
                          <a:ln>
                            <a:noFill/>
                          </a:ln>
                        </pic:spPr>
                      </pic:pic>
                    </a:graphicData>
                  </a:graphic>
                </wp:inline>
              </w:drawing>
            </w:r>
          </w:p>
        </w:tc>
        <w:tc>
          <w:tcPr>
            <w:tcW w:w="2682" w:type="dxa"/>
            <w:shd w:val="clear" w:color="auto" w:fill="auto"/>
            <w:tcMar>
              <w:left w:w="0" w:type="dxa"/>
            </w:tcMar>
          </w:tcPr>
          <w:p w14:paraId="667A61E2" w14:textId="77777777" w:rsidR="009D0C13" w:rsidRPr="005368E2" w:rsidRDefault="009D0C13" w:rsidP="00894375">
            <w:pPr>
              <w:pStyle w:val="Glava"/>
              <w:tabs>
                <w:tab w:val="left" w:pos="2767"/>
              </w:tabs>
              <w:ind w:firstLine="1947"/>
              <w:jc w:val="right"/>
              <w:rPr>
                <w:rFonts w:asciiTheme="minorHAnsi" w:hAnsiTheme="minorHAnsi" w:cstheme="minorHAnsi"/>
                <w:sz w:val="22"/>
                <w:szCs w:val="22"/>
              </w:rPr>
            </w:pPr>
          </w:p>
        </w:tc>
      </w:tr>
    </w:tbl>
    <w:p w14:paraId="1C568D13" w14:textId="77777777" w:rsidR="009D0C13" w:rsidRPr="005368E2" w:rsidRDefault="009D0C13" w:rsidP="009D0C13">
      <w:pPr>
        <w:pStyle w:val="Navadensplet"/>
        <w:spacing w:before="0" w:beforeAutospacing="0" w:after="0" w:afterAutospacing="0"/>
        <w:jc w:val="both"/>
        <w:outlineLvl w:val="0"/>
        <w:rPr>
          <w:rFonts w:asciiTheme="minorHAnsi" w:hAnsiTheme="minorHAnsi" w:cstheme="minorHAnsi"/>
          <w:color w:val="auto"/>
          <w:spacing w:val="20"/>
          <w:kern w:val="36"/>
          <w:sz w:val="22"/>
          <w:szCs w:val="22"/>
        </w:rPr>
      </w:pPr>
    </w:p>
    <w:p w14:paraId="194EC5C3" w14:textId="77777777" w:rsidR="009D0C13" w:rsidRDefault="009D0C13" w:rsidP="009D0C13">
      <w:pPr>
        <w:jc w:val="both"/>
        <w:rPr>
          <w:rFonts w:asciiTheme="minorHAnsi" w:hAnsiTheme="minorHAnsi" w:cstheme="minorHAnsi"/>
          <w:sz w:val="22"/>
          <w:szCs w:val="22"/>
        </w:rPr>
      </w:pPr>
    </w:p>
    <w:p w14:paraId="28A35C0C" w14:textId="77777777" w:rsidR="00074090" w:rsidRPr="005368E2" w:rsidRDefault="00074090" w:rsidP="009D0C13">
      <w:pPr>
        <w:jc w:val="both"/>
        <w:rPr>
          <w:rFonts w:asciiTheme="minorHAnsi" w:hAnsiTheme="minorHAnsi" w:cstheme="minorHAnsi"/>
          <w:sz w:val="22"/>
          <w:szCs w:val="22"/>
        </w:rPr>
      </w:pPr>
    </w:p>
    <w:p w14:paraId="7E0594C4" w14:textId="77777777" w:rsidR="009D0C13" w:rsidRPr="005368E2" w:rsidRDefault="009D0C13" w:rsidP="009D0C13">
      <w:pPr>
        <w:ind w:left="284" w:hanging="284"/>
        <w:jc w:val="center"/>
        <w:rPr>
          <w:rFonts w:asciiTheme="minorHAnsi" w:hAnsiTheme="minorHAnsi" w:cstheme="minorHAnsi"/>
          <w:b/>
          <w:bCs/>
          <w:sz w:val="22"/>
          <w:szCs w:val="22"/>
        </w:rPr>
      </w:pPr>
      <w:bookmarkStart w:id="2" w:name="_Toc281589744"/>
      <w:bookmarkStart w:id="3" w:name="_Toc281670326"/>
      <w:bookmarkEnd w:id="0"/>
      <w:bookmarkEnd w:id="1"/>
      <w:r w:rsidRPr="005368E2">
        <w:rPr>
          <w:rFonts w:asciiTheme="minorHAnsi" w:hAnsiTheme="minorHAnsi" w:cstheme="minorHAnsi"/>
          <w:b/>
          <w:bCs/>
          <w:sz w:val="22"/>
          <w:szCs w:val="22"/>
        </w:rPr>
        <w:t xml:space="preserve">Priporočila za pripravo prijave kandidata za generalnega direktorja </w:t>
      </w:r>
    </w:p>
    <w:p w14:paraId="3729159F" w14:textId="77777777" w:rsidR="009D0C13" w:rsidRPr="005368E2" w:rsidRDefault="009D0C13" w:rsidP="009D0C13">
      <w:pPr>
        <w:ind w:left="284" w:hanging="284"/>
        <w:jc w:val="center"/>
        <w:rPr>
          <w:rFonts w:asciiTheme="minorHAnsi" w:hAnsiTheme="minorHAnsi" w:cstheme="minorHAnsi"/>
          <w:b/>
          <w:bCs/>
          <w:sz w:val="22"/>
          <w:szCs w:val="22"/>
        </w:rPr>
      </w:pPr>
      <w:r w:rsidRPr="005368E2">
        <w:rPr>
          <w:rFonts w:asciiTheme="minorHAnsi" w:hAnsiTheme="minorHAnsi" w:cstheme="minorHAnsi"/>
          <w:b/>
          <w:bCs/>
          <w:sz w:val="22"/>
          <w:szCs w:val="22"/>
        </w:rPr>
        <w:t>Zavoda za zdravstveno zavarovanje Slovenije</w:t>
      </w:r>
      <w:bookmarkEnd w:id="2"/>
      <w:bookmarkEnd w:id="3"/>
    </w:p>
    <w:p w14:paraId="3E2F3653" w14:textId="77777777" w:rsidR="009D0C13" w:rsidRPr="005368E2" w:rsidRDefault="009D0C13" w:rsidP="009D0C13">
      <w:pPr>
        <w:jc w:val="both"/>
        <w:rPr>
          <w:rFonts w:asciiTheme="minorHAnsi" w:hAnsiTheme="minorHAnsi" w:cstheme="minorHAnsi"/>
          <w:sz w:val="22"/>
          <w:szCs w:val="22"/>
        </w:rPr>
      </w:pPr>
    </w:p>
    <w:p w14:paraId="3443E585" w14:textId="77777777" w:rsidR="009D0C13" w:rsidRPr="005368E2" w:rsidRDefault="009D0C13" w:rsidP="009D0C13">
      <w:pPr>
        <w:jc w:val="both"/>
        <w:rPr>
          <w:rFonts w:asciiTheme="minorHAnsi" w:hAnsiTheme="minorHAnsi" w:cstheme="minorHAnsi"/>
          <w:sz w:val="22"/>
          <w:szCs w:val="22"/>
        </w:rPr>
      </w:pPr>
      <w:r w:rsidRPr="005368E2">
        <w:rPr>
          <w:rFonts w:asciiTheme="minorHAnsi" w:hAnsiTheme="minorHAnsi" w:cstheme="minorHAnsi"/>
          <w:sz w:val="22"/>
          <w:szCs w:val="22"/>
        </w:rPr>
        <w:t>Prijava kandidata</w:t>
      </w:r>
      <w:r>
        <w:rPr>
          <w:rFonts w:asciiTheme="minorHAnsi" w:hAnsiTheme="minorHAnsi" w:cstheme="minorHAnsi"/>
          <w:sz w:val="22"/>
          <w:szCs w:val="22"/>
        </w:rPr>
        <w:t xml:space="preserve"> ali kandidatke</w:t>
      </w:r>
      <w:r w:rsidRPr="005368E2">
        <w:rPr>
          <w:rFonts w:asciiTheme="minorHAnsi" w:hAnsiTheme="minorHAnsi" w:cstheme="minorHAnsi"/>
          <w:sz w:val="22"/>
          <w:szCs w:val="22"/>
        </w:rPr>
        <w:t xml:space="preserve"> za generalnega direktorja Zavoda za zdravstveno zavarovanje Slovenije </w:t>
      </w:r>
      <w:r>
        <w:rPr>
          <w:rFonts w:asciiTheme="minorHAnsi" w:hAnsiTheme="minorHAnsi" w:cstheme="minorHAnsi"/>
          <w:sz w:val="22"/>
          <w:szCs w:val="22"/>
        </w:rPr>
        <w:t xml:space="preserve">(v nadaljevanju: kandidat) </w:t>
      </w:r>
      <w:r w:rsidRPr="005368E2">
        <w:rPr>
          <w:rFonts w:asciiTheme="minorHAnsi" w:hAnsiTheme="minorHAnsi" w:cstheme="minorHAnsi"/>
          <w:sz w:val="22"/>
          <w:szCs w:val="22"/>
        </w:rPr>
        <w:t>je popolna, če vsebuje:</w:t>
      </w:r>
    </w:p>
    <w:p w14:paraId="2BC8F137" w14:textId="77777777" w:rsidR="009D0C13" w:rsidRPr="005368E2" w:rsidRDefault="009D0C13" w:rsidP="009D0C13">
      <w:pPr>
        <w:numPr>
          <w:ilvl w:val="0"/>
          <w:numId w:val="4"/>
        </w:numPr>
        <w:jc w:val="both"/>
        <w:rPr>
          <w:rFonts w:asciiTheme="minorHAnsi" w:hAnsiTheme="minorHAnsi" w:cstheme="minorHAnsi"/>
          <w:sz w:val="22"/>
          <w:szCs w:val="22"/>
        </w:rPr>
      </w:pPr>
      <w:r w:rsidRPr="005368E2">
        <w:rPr>
          <w:rFonts w:asciiTheme="minorHAnsi" w:hAnsiTheme="minorHAnsi" w:cstheme="minorHAnsi"/>
          <w:sz w:val="22"/>
          <w:szCs w:val="22"/>
        </w:rPr>
        <w:t xml:space="preserve">kopijo diplome, </w:t>
      </w:r>
    </w:p>
    <w:p w14:paraId="56DA92E9" w14:textId="77777777" w:rsidR="009D0C13" w:rsidRPr="005368E2" w:rsidRDefault="009D0C13" w:rsidP="009D0C13">
      <w:pPr>
        <w:numPr>
          <w:ilvl w:val="0"/>
          <w:numId w:val="4"/>
        </w:numPr>
        <w:jc w:val="both"/>
        <w:rPr>
          <w:rFonts w:asciiTheme="minorHAnsi" w:hAnsiTheme="minorHAnsi" w:cstheme="minorHAnsi"/>
          <w:sz w:val="22"/>
          <w:szCs w:val="22"/>
        </w:rPr>
      </w:pPr>
      <w:r w:rsidRPr="005368E2">
        <w:rPr>
          <w:rFonts w:asciiTheme="minorHAnsi" w:hAnsiTheme="minorHAnsi" w:cstheme="minorHAnsi"/>
          <w:sz w:val="22"/>
          <w:szCs w:val="22"/>
        </w:rPr>
        <w:t xml:space="preserve">življenjepis in </w:t>
      </w:r>
    </w:p>
    <w:p w14:paraId="1A42DCDF" w14:textId="77777777" w:rsidR="009D0C13" w:rsidRPr="005368E2" w:rsidRDefault="009D0C13" w:rsidP="009D0C13">
      <w:pPr>
        <w:numPr>
          <w:ilvl w:val="0"/>
          <w:numId w:val="4"/>
        </w:numPr>
        <w:jc w:val="both"/>
        <w:rPr>
          <w:rFonts w:asciiTheme="minorHAnsi" w:hAnsiTheme="minorHAnsi" w:cstheme="minorHAnsi"/>
          <w:sz w:val="22"/>
          <w:szCs w:val="22"/>
        </w:rPr>
      </w:pPr>
      <w:r w:rsidRPr="005368E2">
        <w:rPr>
          <w:rFonts w:asciiTheme="minorHAnsi" w:hAnsiTheme="minorHAnsi" w:cstheme="minorHAnsi"/>
          <w:sz w:val="22"/>
          <w:szCs w:val="22"/>
        </w:rPr>
        <w:t>program za štiriletno mandatno obdobje v skladu z opredeljeno strategijo razvoja zdravstvenega zavarovanja.</w:t>
      </w:r>
    </w:p>
    <w:p w14:paraId="122023E4" w14:textId="77777777" w:rsidR="009D0C13" w:rsidRPr="005368E2" w:rsidRDefault="009D0C13" w:rsidP="009D0C13">
      <w:pPr>
        <w:pStyle w:val="Navadensplet"/>
        <w:spacing w:before="0" w:beforeAutospacing="0" w:after="0" w:afterAutospacing="0"/>
        <w:jc w:val="both"/>
        <w:rPr>
          <w:rFonts w:asciiTheme="minorHAnsi" w:hAnsiTheme="minorHAnsi" w:cstheme="minorHAnsi"/>
          <w:color w:val="auto"/>
          <w:sz w:val="22"/>
          <w:szCs w:val="22"/>
        </w:rPr>
      </w:pPr>
    </w:p>
    <w:p w14:paraId="760DA33D" w14:textId="77777777" w:rsidR="009D0C13" w:rsidRPr="005368E2" w:rsidRDefault="009D0C13" w:rsidP="009D0C13">
      <w:pPr>
        <w:pStyle w:val="Navadensplet"/>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Poleg obveznih dokumentov lahko prijava kandidata vsebuje druge dokumente, s katerimi kandidat dokazuje izpolnjevanje pogojev, svoje sposobnosti in znanja za opravljanje dela generalnega direktorja ZZZS.</w:t>
      </w:r>
    </w:p>
    <w:p w14:paraId="043C4AF5" w14:textId="77777777" w:rsidR="009D0C13" w:rsidRPr="005368E2" w:rsidRDefault="009D0C13" w:rsidP="009D0C13">
      <w:pPr>
        <w:pStyle w:val="Navadensplet"/>
        <w:spacing w:before="0" w:beforeAutospacing="0" w:after="0" w:afterAutospacing="0"/>
        <w:jc w:val="both"/>
        <w:rPr>
          <w:rFonts w:asciiTheme="minorHAnsi" w:hAnsiTheme="minorHAnsi" w:cstheme="minorHAnsi"/>
          <w:color w:val="auto"/>
          <w:sz w:val="22"/>
          <w:szCs w:val="22"/>
        </w:rPr>
      </w:pPr>
    </w:p>
    <w:p w14:paraId="18144CC8" w14:textId="77777777" w:rsidR="009D0C13" w:rsidRPr="005368E2" w:rsidRDefault="009D0C13" w:rsidP="009D0C13">
      <w:pPr>
        <w:pStyle w:val="Navadensplet"/>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b/>
          <w:color w:val="auto"/>
          <w:sz w:val="22"/>
          <w:szCs w:val="22"/>
        </w:rPr>
        <w:t>Predlagamo</w:t>
      </w:r>
      <w:r w:rsidRPr="005368E2">
        <w:rPr>
          <w:rFonts w:asciiTheme="minorHAnsi" w:hAnsiTheme="minorHAnsi" w:cstheme="minorHAnsi"/>
          <w:color w:val="auto"/>
          <w:sz w:val="22"/>
          <w:szCs w:val="22"/>
        </w:rPr>
        <w:t xml:space="preserve">, da kandidat pripravi življenjepis </w:t>
      </w:r>
      <w:r>
        <w:rPr>
          <w:rFonts w:asciiTheme="minorHAnsi" w:hAnsiTheme="minorHAnsi" w:cstheme="minorHAnsi"/>
          <w:color w:val="auto"/>
          <w:sz w:val="22"/>
          <w:szCs w:val="22"/>
        </w:rPr>
        <w:t>z naslednj</w:t>
      </w:r>
      <w:r w:rsidRPr="005368E2">
        <w:rPr>
          <w:rFonts w:asciiTheme="minorHAnsi" w:hAnsiTheme="minorHAnsi" w:cstheme="minorHAnsi"/>
          <w:color w:val="auto"/>
          <w:sz w:val="22"/>
          <w:szCs w:val="22"/>
        </w:rPr>
        <w:t xml:space="preserve">imi </w:t>
      </w:r>
      <w:r w:rsidRPr="005368E2">
        <w:rPr>
          <w:rFonts w:asciiTheme="minorHAnsi" w:hAnsiTheme="minorHAnsi" w:cstheme="minorHAnsi"/>
          <w:b/>
          <w:color w:val="auto"/>
          <w:sz w:val="22"/>
          <w:szCs w:val="22"/>
        </w:rPr>
        <w:t>poudarki</w:t>
      </w:r>
      <w:r w:rsidRPr="005368E2">
        <w:rPr>
          <w:rFonts w:asciiTheme="minorHAnsi" w:hAnsiTheme="minorHAnsi" w:cstheme="minorHAnsi"/>
          <w:color w:val="auto"/>
          <w:sz w:val="22"/>
          <w:szCs w:val="22"/>
        </w:rPr>
        <w:t>:</w:t>
      </w:r>
    </w:p>
    <w:p w14:paraId="5DD25BD6" w14:textId="77777777" w:rsidR="009D0C13" w:rsidRPr="005368E2" w:rsidRDefault="009D0C13" w:rsidP="009D0C13">
      <w:pPr>
        <w:pStyle w:val="Navadensplet"/>
        <w:spacing w:before="0" w:beforeAutospacing="0" w:after="0" w:afterAutospacing="0"/>
        <w:jc w:val="both"/>
        <w:rPr>
          <w:rFonts w:asciiTheme="minorHAnsi" w:hAnsiTheme="minorHAnsi" w:cstheme="minorHAnsi"/>
          <w:color w:val="auto"/>
          <w:sz w:val="22"/>
          <w:szCs w:val="22"/>
        </w:rPr>
      </w:pPr>
    </w:p>
    <w:p w14:paraId="6A1A1002" w14:textId="77777777" w:rsidR="009D0C13" w:rsidRPr="005368E2" w:rsidRDefault="009D0C13" w:rsidP="009D0C13">
      <w:pPr>
        <w:pStyle w:val="Navadensplet"/>
        <w:numPr>
          <w:ilvl w:val="0"/>
          <w:numId w:val="3"/>
        </w:numPr>
        <w:spacing w:before="0" w:beforeAutospacing="0" w:after="0" w:afterAutospacing="0"/>
        <w:jc w:val="both"/>
        <w:rPr>
          <w:rStyle w:val="Krepko"/>
          <w:rFonts w:asciiTheme="minorHAnsi" w:hAnsiTheme="minorHAnsi" w:cstheme="minorHAnsi"/>
          <w:color w:val="auto"/>
          <w:sz w:val="22"/>
          <w:szCs w:val="22"/>
        </w:rPr>
      </w:pPr>
      <w:r w:rsidRPr="005368E2">
        <w:rPr>
          <w:rStyle w:val="Krepko"/>
          <w:rFonts w:asciiTheme="minorHAnsi" w:hAnsiTheme="minorHAnsi" w:cstheme="minorHAnsi"/>
          <w:color w:val="auto"/>
          <w:sz w:val="22"/>
          <w:szCs w:val="22"/>
        </w:rPr>
        <w:t>osebni podatki</w:t>
      </w:r>
    </w:p>
    <w:p w14:paraId="04E512D1" w14:textId="77777777" w:rsidR="009D0C13" w:rsidRPr="005368E2" w:rsidRDefault="009D0C13" w:rsidP="009D0C13">
      <w:pPr>
        <w:pStyle w:val="Navadensplet"/>
        <w:spacing w:before="0" w:beforeAutospacing="0" w:after="0" w:afterAutospacing="0"/>
        <w:ind w:left="36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Kandidat navede:</w:t>
      </w:r>
    </w:p>
    <w:p w14:paraId="630F9997"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ime in priimek,</w:t>
      </w:r>
    </w:p>
    <w:p w14:paraId="68842280"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naslov stalnega in začasnega prebivališča,</w:t>
      </w:r>
    </w:p>
    <w:p w14:paraId="302C70E0"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 xml:space="preserve">naslov prebivališča in elektronski naslov, na katera se kandidatu pošiljajo obvestila v času postopka </w:t>
      </w:r>
      <w:r>
        <w:rPr>
          <w:rFonts w:asciiTheme="minorHAnsi" w:hAnsiTheme="minorHAnsi" w:cstheme="minorHAnsi"/>
          <w:color w:val="auto"/>
          <w:sz w:val="22"/>
          <w:szCs w:val="22"/>
        </w:rPr>
        <w:t xml:space="preserve">izbire in </w:t>
      </w:r>
      <w:r w:rsidRPr="005368E2">
        <w:rPr>
          <w:rFonts w:asciiTheme="minorHAnsi" w:hAnsiTheme="minorHAnsi" w:cstheme="minorHAnsi"/>
          <w:color w:val="auto"/>
          <w:sz w:val="22"/>
          <w:szCs w:val="22"/>
        </w:rPr>
        <w:t>imenovanja za generalnega direktorja ZZZS, ter</w:t>
      </w:r>
    </w:p>
    <w:p w14:paraId="33F31C30"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številko mobilnega telefona, na katerega je dosegljiv.</w:t>
      </w:r>
    </w:p>
    <w:p w14:paraId="108D3CF9" w14:textId="77777777" w:rsidR="009D0C13" w:rsidRPr="005368E2" w:rsidRDefault="009D0C13" w:rsidP="009D0C13">
      <w:pPr>
        <w:pStyle w:val="Navadensplet"/>
        <w:spacing w:before="0" w:beforeAutospacing="0" w:after="0" w:afterAutospacing="0"/>
        <w:jc w:val="both"/>
        <w:rPr>
          <w:rFonts w:asciiTheme="minorHAnsi" w:hAnsiTheme="minorHAnsi" w:cstheme="minorHAnsi"/>
          <w:color w:val="auto"/>
          <w:sz w:val="22"/>
          <w:szCs w:val="22"/>
        </w:rPr>
      </w:pPr>
    </w:p>
    <w:p w14:paraId="1568E6A4" w14:textId="77777777" w:rsidR="009D0C13" w:rsidRPr="005368E2" w:rsidRDefault="009D0C13" w:rsidP="009D0C13">
      <w:pPr>
        <w:pStyle w:val="Navadensplet"/>
        <w:numPr>
          <w:ilvl w:val="0"/>
          <w:numId w:val="3"/>
        </w:numPr>
        <w:spacing w:before="0" w:beforeAutospacing="0" w:after="0" w:afterAutospacing="0"/>
        <w:jc w:val="both"/>
        <w:rPr>
          <w:rStyle w:val="Krepko"/>
          <w:rFonts w:asciiTheme="minorHAnsi" w:hAnsiTheme="minorHAnsi" w:cstheme="minorHAnsi"/>
          <w:color w:val="auto"/>
          <w:sz w:val="22"/>
          <w:szCs w:val="22"/>
        </w:rPr>
      </w:pPr>
      <w:r w:rsidRPr="005368E2">
        <w:rPr>
          <w:rStyle w:val="Krepko"/>
          <w:rFonts w:asciiTheme="minorHAnsi" w:hAnsiTheme="minorHAnsi" w:cstheme="minorHAnsi"/>
          <w:color w:val="auto"/>
          <w:sz w:val="22"/>
          <w:szCs w:val="22"/>
        </w:rPr>
        <w:t>šole in programi na izobraževalnih ustanovah</w:t>
      </w:r>
    </w:p>
    <w:p w14:paraId="7464CE4F" w14:textId="77777777" w:rsidR="009D0C13" w:rsidRPr="005368E2" w:rsidRDefault="009D0C13" w:rsidP="009D0C13">
      <w:pPr>
        <w:pStyle w:val="Navadensplet"/>
        <w:spacing w:before="0" w:beforeAutospacing="0" w:after="0" w:afterAutospacing="0"/>
        <w:ind w:left="36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Kandidat</w:t>
      </w:r>
      <w:r w:rsidRPr="005368E2">
        <w:rPr>
          <w:rStyle w:val="Krepko"/>
          <w:rFonts w:asciiTheme="minorHAnsi" w:hAnsiTheme="minorHAnsi" w:cstheme="minorHAnsi"/>
          <w:color w:val="auto"/>
          <w:sz w:val="22"/>
          <w:szCs w:val="22"/>
        </w:rPr>
        <w:t xml:space="preserve"> navede </w:t>
      </w:r>
      <w:r w:rsidRPr="005368E2">
        <w:rPr>
          <w:rFonts w:asciiTheme="minorHAnsi" w:hAnsiTheme="minorHAnsi" w:cstheme="minorHAnsi"/>
          <w:color w:val="auto"/>
          <w:sz w:val="22"/>
          <w:szCs w:val="22"/>
        </w:rPr>
        <w:t>stopnjo in smer izobrazbe ter leto in ustanovo, na kateri je bila izobrazba pridobljena, iz česar bo razvidno izpolnjevanje pogoja, da ima izobrazbo, pridobljeno po študijskih programih za pridobitev izobrazbe druge stopnje, oziroma raven izobrazbe, pridobljeno po študijskih programih, ki v skladu z zakonom ustreza izobrazbi druge stopnje, v dokaz česar mora kandidat priložiti kopijo diplome.</w:t>
      </w:r>
    </w:p>
    <w:p w14:paraId="5A4B9765" w14:textId="77777777" w:rsidR="009D0C13" w:rsidRPr="005368E2" w:rsidRDefault="009D0C13" w:rsidP="009D0C13">
      <w:pPr>
        <w:pStyle w:val="Navadensplet"/>
        <w:spacing w:before="0" w:beforeAutospacing="0" w:after="0" w:afterAutospacing="0"/>
        <w:jc w:val="both"/>
        <w:rPr>
          <w:rFonts w:asciiTheme="minorHAnsi" w:hAnsiTheme="minorHAnsi" w:cstheme="minorHAnsi"/>
          <w:color w:val="auto"/>
          <w:sz w:val="22"/>
          <w:szCs w:val="22"/>
        </w:rPr>
      </w:pPr>
    </w:p>
    <w:p w14:paraId="20FBF0B5" w14:textId="77777777" w:rsidR="009D0C13" w:rsidRPr="005368E2" w:rsidRDefault="009D0C13" w:rsidP="009D0C13">
      <w:pPr>
        <w:pStyle w:val="Navadensplet"/>
        <w:spacing w:before="0" w:beforeAutospacing="0" w:after="0" w:afterAutospacing="0"/>
        <w:ind w:left="36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V skladu z zakonom, ki ureja visoko šolstvo, ima izobrazbo druge stopnje, kdor je končal magistrski študijski program druge stopnje, torej študijski program za pridobitev strokovnega (bolonjskega) magisterija. Izobrazbo, ki ustreza izobrazbi druge stopnje, ima, kdor je končal univerzitetni študijski program oziroma študijski program za pridobitev specializacije po predhodno končanem visokošolskem strokovnem študijskem programu.</w:t>
      </w:r>
    </w:p>
    <w:p w14:paraId="7C4E229F" w14:textId="77777777" w:rsidR="009D0C13" w:rsidRPr="005368E2" w:rsidRDefault="009D0C13" w:rsidP="009D0C13">
      <w:pPr>
        <w:pStyle w:val="Navadensplet"/>
        <w:spacing w:before="0" w:beforeAutospacing="0" w:after="0" w:afterAutospacing="0"/>
        <w:jc w:val="both"/>
        <w:rPr>
          <w:rFonts w:asciiTheme="minorHAnsi" w:hAnsiTheme="minorHAnsi" w:cstheme="minorHAnsi"/>
          <w:color w:val="auto"/>
          <w:sz w:val="22"/>
          <w:szCs w:val="22"/>
        </w:rPr>
      </w:pPr>
    </w:p>
    <w:p w14:paraId="5C9329EB" w14:textId="77777777" w:rsidR="009D0C13" w:rsidRPr="005368E2" w:rsidRDefault="009D0C13" w:rsidP="009D0C13">
      <w:pPr>
        <w:pStyle w:val="Navadensplet"/>
        <w:numPr>
          <w:ilvl w:val="0"/>
          <w:numId w:val="3"/>
        </w:numPr>
        <w:spacing w:before="0" w:beforeAutospacing="0" w:after="0" w:afterAutospacing="0"/>
        <w:jc w:val="both"/>
        <w:rPr>
          <w:rStyle w:val="Krepko"/>
          <w:rFonts w:asciiTheme="minorHAnsi" w:hAnsiTheme="minorHAnsi" w:cstheme="minorHAnsi"/>
          <w:color w:val="auto"/>
          <w:sz w:val="22"/>
          <w:szCs w:val="22"/>
        </w:rPr>
      </w:pPr>
      <w:r w:rsidRPr="005368E2">
        <w:rPr>
          <w:rStyle w:val="Krepko"/>
          <w:rFonts w:asciiTheme="minorHAnsi" w:hAnsiTheme="minorHAnsi" w:cstheme="minorHAnsi"/>
          <w:color w:val="auto"/>
          <w:sz w:val="22"/>
          <w:szCs w:val="22"/>
        </w:rPr>
        <w:t>delovne izkušnje</w:t>
      </w:r>
    </w:p>
    <w:p w14:paraId="14BBF577" w14:textId="77777777" w:rsidR="009D0C13" w:rsidRPr="005368E2" w:rsidRDefault="009D0C13" w:rsidP="009D0C13">
      <w:pPr>
        <w:ind w:left="360"/>
        <w:jc w:val="both"/>
        <w:rPr>
          <w:rFonts w:asciiTheme="minorHAnsi" w:hAnsiTheme="minorHAnsi" w:cstheme="minorHAnsi"/>
          <w:sz w:val="22"/>
          <w:szCs w:val="22"/>
        </w:rPr>
      </w:pPr>
      <w:r w:rsidRPr="005368E2">
        <w:rPr>
          <w:rFonts w:asciiTheme="minorHAnsi" w:hAnsiTheme="minorHAnsi" w:cstheme="minorHAnsi"/>
          <w:sz w:val="22"/>
          <w:szCs w:val="22"/>
        </w:rPr>
        <w:t>Kandidat</w:t>
      </w:r>
      <w:r w:rsidRPr="005368E2">
        <w:rPr>
          <w:rStyle w:val="Krepko"/>
          <w:rFonts w:asciiTheme="minorHAnsi" w:hAnsiTheme="minorHAnsi" w:cstheme="minorHAnsi"/>
          <w:sz w:val="22"/>
          <w:szCs w:val="22"/>
        </w:rPr>
        <w:t xml:space="preserve"> navede delovne izkušnje s področij in odgovornosti, </w:t>
      </w:r>
      <w:r w:rsidRPr="005368E2">
        <w:rPr>
          <w:rFonts w:asciiTheme="minorHAnsi" w:hAnsiTheme="minorHAnsi" w:cstheme="minorHAnsi"/>
          <w:sz w:val="22"/>
          <w:szCs w:val="22"/>
        </w:rPr>
        <w:t>iz česar bo razvidno izpolnjevanje pogoja</w:t>
      </w:r>
      <w:r w:rsidRPr="005368E2">
        <w:rPr>
          <w:rStyle w:val="Krepko"/>
          <w:rFonts w:asciiTheme="minorHAnsi" w:hAnsiTheme="minorHAnsi" w:cstheme="minorHAnsi"/>
          <w:sz w:val="22"/>
          <w:szCs w:val="22"/>
        </w:rPr>
        <w:t>, da ima najmanj pet let delovnih izkušenj, s katerimi dokazuje, da ima strokovne, vodstvene, organizacijske in druge poslovodne sposobnosti za opravljanje dela generalnega direktorja ZZZS ter</w:t>
      </w:r>
      <w:r w:rsidRPr="005368E2">
        <w:rPr>
          <w:rFonts w:asciiTheme="minorHAnsi" w:hAnsiTheme="minorHAnsi" w:cstheme="minorHAnsi"/>
          <w:b/>
          <w:sz w:val="22"/>
          <w:szCs w:val="22"/>
        </w:rPr>
        <w:t xml:space="preserve"> </w:t>
      </w:r>
      <w:r w:rsidRPr="005368E2">
        <w:rPr>
          <w:rFonts w:asciiTheme="minorHAnsi" w:hAnsiTheme="minorHAnsi" w:cstheme="minorHAnsi"/>
          <w:sz w:val="22"/>
          <w:szCs w:val="22"/>
        </w:rPr>
        <w:t>predstavi poznavanje zdravstvenega sistema in izzivov.</w:t>
      </w:r>
    </w:p>
    <w:p w14:paraId="09C48896" w14:textId="77777777" w:rsidR="009D0C13" w:rsidRPr="005368E2" w:rsidRDefault="009D0C13" w:rsidP="009D0C13">
      <w:pPr>
        <w:ind w:left="360"/>
        <w:jc w:val="both"/>
        <w:rPr>
          <w:rFonts w:asciiTheme="minorHAnsi" w:hAnsiTheme="minorHAnsi" w:cstheme="minorHAnsi"/>
          <w:sz w:val="22"/>
          <w:szCs w:val="22"/>
        </w:rPr>
      </w:pPr>
    </w:p>
    <w:p w14:paraId="53B8985D" w14:textId="77777777" w:rsidR="009D0C13" w:rsidRPr="005368E2" w:rsidRDefault="009D0C13" w:rsidP="009D0C13">
      <w:pPr>
        <w:ind w:left="360"/>
        <w:jc w:val="both"/>
        <w:rPr>
          <w:rFonts w:asciiTheme="minorHAnsi" w:hAnsiTheme="minorHAnsi" w:cstheme="minorHAnsi"/>
          <w:sz w:val="22"/>
          <w:szCs w:val="22"/>
        </w:rPr>
      </w:pPr>
      <w:r w:rsidRPr="005368E2">
        <w:rPr>
          <w:rFonts w:asciiTheme="minorHAnsi" w:hAnsiTheme="minorHAnsi" w:cstheme="minorHAnsi"/>
          <w:sz w:val="22"/>
          <w:szCs w:val="22"/>
        </w:rPr>
        <w:t>Kandidat predstavi predvsem:</w:t>
      </w:r>
    </w:p>
    <w:p w14:paraId="6BBA18A0"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lastRenderedPageBreak/>
        <w:t>vodstvene izkušnje po obsegu, vsebini, odgovornostih in pooblastilih,</w:t>
      </w:r>
    </w:p>
    <w:p w14:paraId="5D4FA118"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izkušnje upravljanja z viri (kadrovskimi, finančnimi in drugimi viri),</w:t>
      </w:r>
    </w:p>
    <w:p w14:paraId="52E3F002"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razumevanje poslanstva ZZZS v sistemu zdravstvenega varstva in zdravstvenega zavarovanja,</w:t>
      </w:r>
    </w:p>
    <w:p w14:paraId="0D7B51D9"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poznavanje področja dela ZZZS (pristojnosti ZZZS glede na področno zakonodajo, povezave z drugimi institucijami, sistemska umestitev ZZZS ipd.).</w:t>
      </w:r>
    </w:p>
    <w:p w14:paraId="4EFFB27F" w14:textId="77777777" w:rsidR="009D0C13" w:rsidRPr="005368E2" w:rsidRDefault="009D0C13" w:rsidP="009D0C13">
      <w:pPr>
        <w:ind w:left="360"/>
        <w:jc w:val="both"/>
        <w:rPr>
          <w:rFonts w:asciiTheme="minorHAnsi" w:hAnsiTheme="minorHAnsi" w:cstheme="minorHAnsi"/>
          <w:sz w:val="22"/>
          <w:szCs w:val="22"/>
        </w:rPr>
      </w:pPr>
    </w:p>
    <w:p w14:paraId="426F829C" w14:textId="77777777" w:rsidR="009D0C13" w:rsidRPr="005368E2" w:rsidRDefault="009D0C13" w:rsidP="009D0C13">
      <w:pPr>
        <w:pStyle w:val="Navadensplet"/>
        <w:numPr>
          <w:ilvl w:val="0"/>
          <w:numId w:val="3"/>
        </w:numPr>
        <w:spacing w:before="0" w:beforeAutospacing="0" w:after="0" w:afterAutospacing="0"/>
        <w:jc w:val="both"/>
        <w:rPr>
          <w:rStyle w:val="Krepko"/>
          <w:rFonts w:asciiTheme="minorHAnsi" w:hAnsiTheme="minorHAnsi" w:cstheme="minorHAnsi"/>
          <w:color w:val="auto"/>
          <w:sz w:val="22"/>
          <w:szCs w:val="22"/>
        </w:rPr>
      </w:pPr>
      <w:r w:rsidRPr="005368E2">
        <w:rPr>
          <w:rStyle w:val="Krepko"/>
          <w:rFonts w:asciiTheme="minorHAnsi" w:hAnsiTheme="minorHAnsi" w:cstheme="minorHAnsi"/>
          <w:color w:val="auto"/>
          <w:sz w:val="22"/>
          <w:szCs w:val="22"/>
        </w:rPr>
        <w:t>program dela</w:t>
      </w:r>
    </w:p>
    <w:p w14:paraId="4AF277A8" w14:textId="77777777" w:rsidR="009D0C13" w:rsidRPr="005368E2" w:rsidRDefault="009D0C13" w:rsidP="009D0C13">
      <w:pPr>
        <w:pStyle w:val="Navadensplet"/>
        <w:spacing w:before="0" w:beforeAutospacing="0" w:after="0" w:afterAutospacing="0"/>
        <w:ind w:left="426" w:hanging="66"/>
        <w:jc w:val="both"/>
        <w:rPr>
          <w:rStyle w:val="Krepko"/>
          <w:rFonts w:asciiTheme="minorHAnsi" w:hAnsiTheme="minorHAnsi" w:cstheme="minorHAnsi"/>
          <w:b w:val="0"/>
          <w:color w:val="auto"/>
          <w:sz w:val="22"/>
          <w:szCs w:val="22"/>
        </w:rPr>
      </w:pPr>
      <w:r w:rsidRPr="005368E2">
        <w:rPr>
          <w:rStyle w:val="Krepko"/>
          <w:rFonts w:asciiTheme="minorHAnsi" w:hAnsiTheme="minorHAnsi" w:cstheme="minorHAnsi"/>
          <w:color w:val="auto"/>
          <w:sz w:val="22"/>
          <w:szCs w:val="22"/>
        </w:rPr>
        <w:t xml:space="preserve">Program </w:t>
      </w:r>
      <w:r w:rsidRPr="005368E2">
        <w:rPr>
          <w:rFonts w:asciiTheme="minorHAnsi" w:hAnsiTheme="minorHAnsi" w:cstheme="minorHAnsi"/>
          <w:sz w:val="22"/>
          <w:szCs w:val="22"/>
        </w:rPr>
        <w:t>v skladu z opredeljeno strategijo razvoja zdravstvenega zavarovanja</w:t>
      </w:r>
      <w:r w:rsidRPr="005368E2">
        <w:rPr>
          <w:rStyle w:val="Krepko"/>
          <w:rFonts w:asciiTheme="minorHAnsi" w:hAnsiTheme="minorHAnsi" w:cstheme="minorHAnsi"/>
          <w:color w:val="auto"/>
          <w:sz w:val="22"/>
          <w:szCs w:val="22"/>
        </w:rPr>
        <w:t xml:space="preserve"> naj vsebuje naslednje:</w:t>
      </w:r>
    </w:p>
    <w:p w14:paraId="52E551D4"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vsebinsko opredelitev in prednostne cilje,</w:t>
      </w:r>
    </w:p>
    <w:p w14:paraId="42811E23"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opredelitev potrebnih korakov in potrebnih sprememb za izvedbo programa,</w:t>
      </w:r>
    </w:p>
    <w:p w14:paraId="6E6E02AC" w14:textId="77777777" w:rsidR="009D0C13" w:rsidRPr="005368E2" w:rsidRDefault="009D0C13" w:rsidP="009D0C13">
      <w:pPr>
        <w:pStyle w:val="Navadensplet"/>
        <w:numPr>
          <w:ilvl w:val="0"/>
          <w:numId w:val="2"/>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color w:val="auto"/>
          <w:sz w:val="22"/>
          <w:szCs w:val="22"/>
        </w:rPr>
        <w:t>okvirno opredelitev potrebnega časa za uresničitev programa.</w:t>
      </w:r>
    </w:p>
    <w:p w14:paraId="0D697826" w14:textId="77777777" w:rsidR="009D0C13" w:rsidRPr="005368E2" w:rsidRDefault="009D0C13" w:rsidP="009D0C13">
      <w:pPr>
        <w:pStyle w:val="Navadensplet"/>
        <w:spacing w:before="0" w:beforeAutospacing="0" w:after="0" w:afterAutospacing="0"/>
        <w:ind w:left="360"/>
        <w:jc w:val="both"/>
        <w:rPr>
          <w:rFonts w:asciiTheme="minorHAnsi" w:hAnsiTheme="minorHAnsi" w:cstheme="minorHAnsi"/>
          <w:color w:val="auto"/>
          <w:sz w:val="22"/>
          <w:szCs w:val="22"/>
        </w:rPr>
      </w:pPr>
    </w:p>
    <w:p w14:paraId="2233006E" w14:textId="77777777" w:rsidR="009D0C13" w:rsidRPr="005368E2" w:rsidRDefault="009D0C13" w:rsidP="009D0C13">
      <w:pPr>
        <w:pStyle w:val="Navadensplet"/>
        <w:numPr>
          <w:ilvl w:val="0"/>
          <w:numId w:val="3"/>
        </w:numPr>
        <w:spacing w:before="0" w:beforeAutospacing="0" w:after="0" w:afterAutospacing="0"/>
        <w:jc w:val="both"/>
        <w:rPr>
          <w:rFonts w:asciiTheme="minorHAnsi" w:hAnsiTheme="minorHAnsi" w:cstheme="minorHAnsi"/>
          <w:color w:val="auto"/>
          <w:sz w:val="22"/>
          <w:szCs w:val="22"/>
        </w:rPr>
      </w:pPr>
      <w:r w:rsidRPr="005368E2">
        <w:rPr>
          <w:rFonts w:asciiTheme="minorHAnsi" w:hAnsiTheme="minorHAnsi" w:cstheme="minorHAnsi"/>
          <w:b/>
          <w:color w:val="auto"/>
          <w:sz w:val="22"/>
          <w:szCs w:val="22"/>
        </w:rPr>
        <w:t>druga izobraževanja in usposabljanja ter znanja</w:t>
      </w:r>
    </w:p>
    <w:p w14:paraId="19A43F66" w14:textId="77777777" w:rsidR="009D0C13" w:rsidRPr="005368E2" w:rsidRDefault="009D0C13" w:rsidP="009D0C13">
      <w:pPr>
        <w:pStyle w:val="Brezrazmikov"/>
        <w:tabs>
          <w:tab w:val="left" w:pos="284"/>
        </w:tabs>
        <w:ind w:left="360"/>
        <w:rPr>
          <w:rFonts w:asciiTheme="minorHAnsi" w:hAnsiTheme="minorHAnsi" w:cstheme="minorHAnsi"/>
          <w:sz w:val="22"/>
          <w:szCs w:val="22"/>
        </w:rPr>
      </w:pPr>
      <w:r w:rsidRPr="005368E2">
        <w:rPr>
          <w:rFonts w:asciiTheme="minorHAnsi" w:hAnsiTheme="minorHAnsi" w:cstheme="minorHAnsi"/>
          <w:sz w:val="22"/>
          <w:szCs w:val="22"/>
        </w:rPr>
        <w:t xml:space="preserve">Kandidat </w:t>
      </w:r>
      <w:r w:rsidRPr="005368E2">
        <w:rPr>
          <w:rStyle w:val="Krepko"/>
          <w:rFonts w:asciiTheme="minorHAnsi" w:hAnsiTheme="minorHAnsi" w:cstheme="minorHAnsi"/>
          <w:sz w:val="22"/>
          <w:szCs w:val="22"/>
        </w:rPr>
        <w:t>navede druga izobraževanja in usposabljanja</w:t>
      </w:r>
      <w:r w:rsidRPr="005368E2">
        <w:rPr>
          <w:rFonts w:asciiTheme="minorHAnsi" w:hAnsiTheme="minorHAnsi" w:cstheme="minorHAnsi"/>
          <w:sz w:val="22"/>
          <w:szCs w:val="22"/>
        </w:rPr>
        <w:t xml:space="preserve"> ter </w:t>
      </w:r>
      <w:r w:rsidRPr="005368E2">
        <w:rPr>
          <w:rStyle w:val="Krepko"/>
          <w:rFonts w:asciiTheme="minorHAnsi" w:hAnsiTheme="minorHAnsi" w:cstheme="minorHAnsi"/>
          <w:sz w:val="22"/>
          <w:szCs w:val="22"/>
        </w:rPr>
        <w:t>druga znanja in kompetence (</w:t>
      </w:r>
      <w:r w:rsidRPr="005368E2">
        <w:rPr>
          <w:rFonts w:asciiTheme="minorHAnsi" w:hAnsiTheme="minorHAnsi" w:cstheme="minorHAnsi"/>
          <w:sz w:val="22"/>
          <w:szCs w:val="22"/>
        </w:rPr>
        <w:t xml:space="preserve">jezikovna, računalniška in druga znanja, komunikacijske veščine, timsko delo – kot vodja in/ali član tima, reševanje konfliktov ipd.). </w:t>
      </w:r>
    </w:p>
    <w:p w14:paraId="4D20F1D0" w14:textId="77777777" w:rsidR="009D0C13" w:rsidRPr="005368E2" w:rsidRDefault="009D0C13" w:rsidP="009D0C13">
      <w:pPr>
        <w:pStyle w:val="Brezrazmikov"/>
        <w:tabs>
          <w:tab w:val="left" w:pos="284"/>
        </w:tabs>
        <w:ind w:left="360"/>
        <w:rPr>
          <w:rFonts w:asciiTheme="minorHAnsi" w:hAnsiTheme="minorHAnsi" w:cstheme="minorHAnsi"/>
          <w:sz w:val="22"/>
          <w:szCs w:val="22"/>
        </w:rPr>
      </w:pPr>
    </w:p>
    <w:p w14:paraId="03E99687" w14:textId="77777777" w:rsidR="009D0C13" w:rsidRPr="005368E2" w:rsidRDefault="009D0C13" w:rsidP="009D0C13">
      <w:pPr>
        <w:jc w:val="both"/>
        <w:rPr>
          <w:rFonts w:asciiTheme="minorHAnsi" w:hAnsiTheme="minorHAnsi" w:cstheme="minorHAnsi"/>
          <w:sz w:val="22"/>
          <w:szCs w:val="22"/>
        </w:rPr>
      </w:pPr>
      <w:r w:rsidRPr="005368E2">
        <w:rPr>
          <w:rFonts w:asciiTheme="minorHAnsi" w:hAnsiTheme="minorHAnsi" w:cstheme="minorHAnsi"/>
          <w:sz w:val="22"/>
          <w:szCs w:val="22"/>
        </w:rPr>
        <w:t xml:space="preserve">Kandidatu za generalnega direktorja so za pripravo prijave na razpis na spletni strani: </w:t>
      </w:r>
      <w:hyperlink r:id="rId7" w:history="1">
        <w:r w:rsidRPr="005368E2">
          <w:rPr>
            <w:rStyle w:val="Hiperpovezava"/>
            <w:rFonts w:asciiTheme="minorHAnsi" w:hAnsiTheme="minorHAnsi" w:cstheme="minorHAnsi"/>
            <w:sz w:val="22"/>
            <w:szCs w:val="22"/>
          </w:rPr>
          <w:t>www.zzzs.si</w:t>
        </w:r>
      </w:hyperlink>
      <w:r w:rsidRPr="005368E2">
        <w:rPr>
          <w:rFonts w:asciiTheme="minorHAnsi" w:hAnsiTheme="minorHAnsi" w:cstheme="minorHAnsi"/>
          <w:sz w:val="22"/>
          <w:szCs w:val="22"/>
        </w:rPr>
        <w:t xml:space="preserve"> ("Elektronska gradiva ZZZS") na voljo gradiva</w:t>
      </w:r>
      <w:r>
        <w:rPr>
          <w:rFonts w:asciiTheme="minorHAnsi" w:hAnsiTheme="minorHAnsi" w:cstheme="minorHAnsi"/>
          <w:sz w:val="22"/>
          <w:szCs w:val="22"/>
        </w:rPr>
        <w:t xml:space="preserve"> in </w:t>
      </w:r>
      <w:r w:rsidRPr="009A2847">
        <w:rPr>
          <w:rFonts w:asciiTheme="minorHAnsi" w:hAnsiTheme="minorHAnsi" w:cstheme="minorHAnsi"/>
          <w:bCs/>
          <w:sz w:val="22"/>
          <w:szCs w:val="22"/>
        </w:rPr>
        <w:t>temeljni predpisi z delovnega področja ZZZS</w:t>
      </w:r>
      <w:r w:rsidRPr="005368E2">
        <w:rPr>
          <w:rFonts w:asciiTheme="minorHAnsi" w:hAnsiTheme="minorHAnsi" w:cstheme="minorHAnsi"/>
          <w:sz w:val="22"/>
          <w:szCs w:val="22"/>
        </w:rPr>
        <w:t>:</w:t>
      </w:r>
    </w:p>
    <w:p w14:paraId="334063FA" w14:textId="77777777" w:rsidR="009D0C13" w:rsidRPr="005368E2" w:rsidRDefault="009D0C13" w:rsidP="009D0C13">
      <w:pPr>
        <w:ind w:left="360"/>
        <w:jc w:val="both"/>
        <w:rPr>
          <w:rFonts w:asciiTheme="minorHAnsi" w:hAnsiTheme="minorHAnsi" w:cstheme="minorHAnsi"/>
          <w:sz w:val="22"/>
          <w:szCs w:val="22"/>
        </w:rPr>
      </w:pPr>
    </w:p>
    <w:p w14:paraId="48484ABB" w14:textId="77777777" w:rsidR="009D0C13" w:rsidRDefault="009D0C13" w:rsidP="009D0C13">
      <w:pPr>
        <w:pStyle w:val="Odstavekseznama"/>
        <w:numPr>
          <w:ilvl w:val="0"/>
          <w:numId w:val="5"/>
        </w:numPr>
        <w:jc w:val="both"/>
        <w:rPr>
          <w:rFonts w:asciiTheme="minorHAnsi" w:hAnsiTheme="minorHAnsi" w:cstheme="minorHAnsi"/>
          <w:sz w:val="22"/>
          <w:szCs w:val="22"/>
        </w:rPr>
      </w:pPr>
      <w:r w:rsidRPr="009A2847">
        <w:rPr>
          <w:rFonts w:asciiTheme="minorHAnsi" w:hAnsiTheme="minorHAnsi" w:cstheme="minorHAnsi"/>
          <w:sz w:val="22"/>
          <w:szCs w:val="22"/>
        </w:rPr>
        <w:t>Strateški razvojni program Zavoda za zdravstveno zavarovanje Slovenije za obdobje od 2020</w:t>
      </w:r>
      <w:r>
        <w:rPr>
          <w:rFonts w:asciiTheme="minorHAnsi" w:hAnsiTheme="minorHAnsi" w:cstheme="minorHAnsi"/>
          <w:sz w:val="22"/>
          <w:szCs w:val="22"/>
        </w:rPr>
        <w:t xml:space="preserve"> </w:t>
      </w:r>
      <w:r w:rsidRPr="009A2847">
        <w:rPr>
          <w:rFonts w:asciiTheme="minorHAnsi" w:hAnsiTheme="minorHAnsi" w:cstheme="minorHAnsi"/>
          <w:sz w:val="22"/>
          <w:szCs w:val="22"/>
        </w:rPr>
        <w:t xml:space="preserve">do 2025; </w:t>
      </w:r>
    </w:p>
    <w:p w14:paraId="1867CAC4" w14:textId="77777777" w:rsidR="009D0C13" w:rsidRDefault="009D0C13" w:rsidP="009D0C13">
      <w:pPr>
        <w:pStyle w:val="Odstavekseznama"/>
        <w:numPr>
          <w:ilvl w:val="0"/>
          <w:numId w:val="5"/>
        </w:numPr>
        <w:jc w:val="both"/>
        <w:rPr>
          <w:rFonts w:asciiTheme="minorHAnsi" w:hAnsiTheme="minorHAnsi" w:cstheme="minorHAnsi"/>
          <w:sz w:val="22"/>
          <w:szCs w:val="22"/>
        </w:rPr>
      </w:pPr>
      <w:r w:rsidRPr="009A2847">
        <w:rPr>
          <w:rFonts w:asciiTheme="minorHAnsi" w:hAnsiTheme="minorHAnsi" w:cstheme="minorHAnsi"/>
          <w:sz w:val="22"/>
          <w:szCs w:val="22"/>
        </w:rPr>
        <w:t>Poslovno poročilo Zavoda za zdravstveno zavarovanje Slovenije za leto 20</w:t>
      </w:r>
      <w:r>
        <w:rPr>
          <w:rFonts w:asciiTheme="minorHAnsi" w:hAnsiTheme="minorHAnsi" w:cstheme="minorHAnsi"/>
          <w:sz w:val="22"/>
          <w:szCs w:val="22"/>
        </w:rPr>
        <w:t>23;</w:t>
      </w:r>
    </w:p>
    <w:p w14:paraId="60DA8B15" w14:textId="77777777" w:rsidR="009D0C13" w:rsidRPr="009A2847" w:rsidRDefault="009D0C13" w:rsidP="009D0C13">
      <w:pPr>
        <w:pStyle w:val="Odstavekseznama"/>
        <w:numPr>
          <w:ilvl w:val="0"/>
          <w:numId w:val="5"/>
        </w:numPr>
        <w:jc w:val="both"/>
        <w:rPr>
          <w:rFonts w:asciiTheme="minorHAnsi" w:hAnsiTheme="minorHAnsi" w:cstheme="minorHAnsi"/>
          <w:sz w:val="22"/>
          <w:szCs w:val="22"/>
        </w:rPr>
      </w:pPr>
      <w:r w:rsidRPr="009A2847">
        <w:rPr>
          <w:rFonts w:asciiTheme="minorHAnsi" w:hAnsiTheme="minorHAnsi" w:cstheme="minorHAnsi"/>
          <w:sz w:val="22"/>
          <w:szCs w:val="22"/>
        </w:rPr>
        <w:t xml:space="preserve">Zakon o zdravstvenem varstvu in zdravstvenem zavarovanju </w:t>
      </w:r>
      <w:r w:rsidRPr="009A2847">
        <w:rPr>
          <w:rFonts w:asciiTheme="minorHAnsi" w:hAnsiTheme="minorHAnsi" w:cstheme="minorHAnsi"/>
          <w:color w:val="000000"/>
          <w:sz w:val="22"/>
          <w:szCs w:val="22"/>
        </w:rPr>
        <w:t xml:space="preserve">(Uradni list RS, št. </w:t>
      </w:r>
      <w:hyperlink r:id="rId8" w:history="1">
        <w:r w:rsidRPr="009A2847">
          <w:rPr>
            <w:rFonts w:asciiTheme="minorHAnsi" w:hAnsiTheme="minorHAnsi" w:cstheme="minorHAnsi"/>
            <w:color w:val="000000"/>
            <w:sz w:val="22"/>
            <w:szCs w:val="22"/>
          </w:rPr>
          <w:t>72/06</w:t>
        </w:r>
      </w:hyperlink>
      <w:r w:rsidRPr="009A2847">
        <w:rPr>
          <w:rFonts w:asciiTheme="minorHAnsi" w:hAnsiTheme="minorHAnsi" w:cstheme="minorHAnsi"/>
          <w:color w:val="000000"/>
          <w:sz w:val="22"/>
          <w:szCs w:val="22"/>
        </w:rPr>
        <w:t xml:space="preserve"> – uradno prečiščeno besedilo in naslednji);</w:t>
      </w:r>
    </w:p>
    <w:p w14:paraId="3B168237" w14:textId="77777777" w:rsidR="009D0C13" w:rsidRPr="009A2847" w:rsidRDefault="009D0C13" w:rsidP="009D0C13">
      <w:pPr>
        <w:pStyle w:val="Odstavekseznama"/>
        <w:numPr>
          <w:ilvl w:val="0"/>
          <w:numId w:val="5"/>
        </w:numPr>
        <w:jc w:val="both"/>
        <w:rPr>
          <w:rFonts w:asciiTheme="minorHAnsi" w:hAnsiTheme="minorHAnsi" w:cstheme="minorHAnsi"/>
          <w:sz w:val="22"/>
          <w:szCs w:val="22"/>
        </w:rPr>
      </w:pPr>
      <w:r w:rsidRPr="009A2847">
        <w:rPr>
          <w:rFonts w:asciiTheme="minorHAnsi" w:hAnsiTheme="minorHAnsi" w:cstheme="minorHAnsi"/>
          <w:sz w:val="22"/>
          <w:szCs w:val="22"/>
        </w:rPr>
        <w:t xml:space="preserve">Statut Zavoda za zdravstveno zavarovanje Slovenije (Uradni list RS, št. 87/01 in 1/02 – popr.); </w:t>
      </w:r>
    </w:p>
    <w:p w14:paraId="698E4CCC" w14:textId="77777777" w:rsidR="009D0C13" w:rsidRPr="009A2847" w:rsidRDefault="009D0C13" w:rsidP="009D0C13">
      <w:pPr>
        <w:pStyle w:val="Odstavekseznama"/>
        <w:numPr>
          <w:ilvl w:val="0"/>
          <w:numId w:val="5"/>
        </w:numPr>
        <w:jc w:val="both"/>
        <w:rPr>
          <w:rFonts w:ascii="Calibri" w:hAnsi="Calibri" w:cs="Calibri"/>
          <w:sz w:val="22"/>
          <w:szCs w:val="22"/>
        </w:rPr>
      </w:pPr>
      <w:r w:rsidRPr="009A2847">
        <w:rPr>
          <w:rFonts w:ascii="Calibri" w:hAnsi="Calibri" w:cs="Calibri"/>
          <w:sz w:val="22"/>
          <w:szCs w:val="22"/>
        </w:rPr>
        <w:t xml:space="preserve">Pravila obveznega zdravstvenega zavarovanja </w:t>
      </w:r>
      <w:r w:rsidRPr="009A2847">
        <w:rPr>
          <w:rFonts w:ascii="Calibri" w:hAnsi="Calibri" w:cs="Calibri"/>
          <w:sz w:val="22"/>
        </w:rPr>
        <w:t>(Uradni list RS, št. 30/03 – prečiščeno besedilo in naslednji).</w:t>
      </w:r>
    </w:p>
    <w:p w14:paraId="13251FA1" w14:textId="77777777" w:rsidR="009D0C13" w:rsidRDefault="009D0C13" w:rsidP="009D0C13">
      <w:pPr>
        <w:pStyle w:val="Brezrazmikov"/>
        <w:tabs>
          <w:tab w:val="left" w:pos="284"/>
        </w:tabs>
        <w:ind w:left="284"/>
        <w:rPr>
          <w:rFonts w:asciiTheme="minorHAnsi" w:hAnsiTheme="minorHAnsi" w:cstheme="minorHAnsi"/>
          <w:sz w:val="22"/>
          <w:szCs w:val="22"/>
        </w:rPr>
      </w:pPr>
    </w:p>
    <w:p w14:paraId="123B1E16" w14:textId="77777777" w:rsidR="009D0C13" w:rsidRPr="005368E2" w:rsidRDefault="009D0C13" w:rsidP="009D0C13">
      <w:pPr>
        <w:pStyle w:val="Brezrazmikov"/>
        <w:tabs>
          <w:tab w:val="left" w:pos="284"/>
        </w:tabs>
        <w:rPr>
          <w:rFonts w:asciiTheme="minorHAnsi" w:hAnsiTheme="minorHAnsi" w:cstheme="minorHAnsi"/>
          <w:sz w:val="22"/>
          <w:szCs w:val="22"/>
        </w:rPr>
      </w:pPr>
    </w:p>
    <w:p w14:paraId="00FDE71F" w14:textId="77777777" w:rsidR="009D0C13" w:rsidRPr="005368E2" w:rsidRDefault="009D0C13" w:rsidP="009D0C13">
      <w:pPr>
        <w:jc w:val="both"/>
        <w:rPr>
          <w:rFonts w:asciiTheme="minorHAnsi" w:hAnsiTheme="minorHAnsi" w:cstheme="minorHAnsi"/>
          <w:sz w:val="22"/>
          <w:szCs w:val="22"/>
        </w:rPr>
      </w:pPr>
      <w:r w:rsidRPr="005368E2">
        <w:rPr>
          <w:rFonts w:asciiTheme="minorHAnsi" w:hAnsiTheme="minorHAnsi" w:cstheme="minorHAnsi"/>
          <w:sz w:val="22"/>
          <w:szCs w:val="22"/>
        </w:rPr>
        <w:t xml:space="preserve">Ljubljana, </w:t>
      </w:r>
      <w:r>
        <w:rPr>
          <w:rFonts w:asciiTheme="minorHAnsi" w:hAnsiTheme="minorHAnsi" w:cstheme="minorHAnsi"/>
          <w:sz w:val="22"/>
          <w:szCs w:val="22"/>
        </w:rPr>
        <w:t>z dne 26</w:t>
      </w:r>
      <w:r w:rsidRPr="005368E2">
        <w:rPr>
          <w:rFonts w:asciiTheme="minorHAnsi" w:hAnsiTheme="minorHAnsi" w:cstheme="minorHAnsi"/>
          <w:sz w:val="22"/>
          <w:szCs w:val="22"/>
        </w:rPr>
        <w:t xml:space="preserve">. </w:t>
      </w:r>
      <w:r>
        <w:rPr>
          <w:rFonts w:asciiTheme="minorHAnsi" w:hAnsiTheme="minorHAnsi" w:cstheme="minorHAnsi"/>
          <w:sz w:val="22"/>
          <w:szCs w:val="22"/>
        </w:rPr>
        <w:t>avgusta</w:t>
      </w:r>
      <w:r w:rsidRPr="005368E2">
        <w:rPr>
          <w:rFonts w:asciiTheme="minorHAnsi" w:hAnsiTheme="minorHAnsi" w:cstheme="minorHAnsi"/>
          <w:sz w:val="22"/>
          <w:szCs w:val="22"/>
        </w:rPr>
        <w:t xml:space="preserve"> 202</w:t>
      </w:r>
      <w:r>
        <w:rPr>
          <w:rFonts w:asciiTheme="minorHAnsi" w:hAnsiTheme="minorHAnsi" w:cstheme="minorHAnsi"/>
          <w:sz w:val="22"/>
          <w:szCs w:val="22"/>
        </w:rPr>
        <w:t>4</w:t>
      </w:r>
      <w:r w:rsidRPr="005368E2">
        <w:rPr>
          <w:rFonts w:asciiTheme="minorHAnsi" w:hAnsiTheme="minorHAnsi" w:cstheme="minorHAnsi"/>
          <w:sz w:val="22"/>
          <w:szCs w:val="22"/>
        </w:rPr>
        <w:t xml:space="preserve"> </w:t>
      </w:r>
    </w:p>
    <w:p w14:paraId="27983B6C" w14:textId="77777777" w:rsidR="009D0C13" w:rsidRDefault="009D0C13" w:rsidP="009D0C13">
      <w:pPr>
        <w:ind w:left="4248"/>
        <w:jc w:val="center"/>
        <w:rPr>
          <w:rFonts w:asciiTheme="minorHAnsi" w:hAnsiTheme="minorHAnsi" w:cstheme="minorHAnsi"/>
          <w:sz w:val="22"/>
          <w:szCs w:val="22"/>
        </w:rPr>
      </w:pPr>
      <w:r w:rsidRPr="005368E2">
        <w:rPr>
          <w:rFonts w:asciiTheme="minorHAnsi" w:hAnsiTheme="minorHAnsi" w:cstheme="minorHAnsi"/>
          <w:sz w:val="22"/>
          <w:szCs w:val="22"/>
        </w:rPr>
        <w:t>Zavod za zdravstveno zavarovanje Slovenije</w:t>
      </w:r>
    </w:p>
    <w:p w14:paraId="162C69B1" w14:textId="77777777" w:rsidR="009D0C13" w:rsidRPr="005368E2" w:rsidRDefault="009D0C13" w:rsidP="009D0C13">
      <w:pPr>
        <w:ind w:left="4248"/>
        <w:jc w:val="center"/>
        <w:rPr>
          <w:rFonts w:asciiTheme="minorHAnsi" w:hAnsiTheme="minorHAnsi" w:cstheme="minorHAnsi"/>
          <w:sz w:val="22"/>
          <w:szCs w:val="22"/>
        </w:rPr>
      </w:pPr>
      <w:r w:rsidRPr="005368E2">
        <w:rPr>
          <w:rFonts w:asciiTheme="minorHAnsi" w:hAnsiTheme="minorHAnsi" w:cstheme="minorHAnsi"/>
          <w:sz w:val="22"/>
          <w:szCs w:val="22"/>
        </w:rPr>
        <w:t>Upravn</w:t>
      </w:r>
      <w:r>
        <w:rPr>
          <w:rFonts w:asciiTheme="minorHAnsi" w:hAnsiTheme="minorHAnsi" w:cstheme="minorHAnsi"/>
          <w:sz w:val="22"/>
          <w:szCs w:val="22"/>
        </w:rPr>
        <w:t>i</w:t>
      </w:r>
      <w:r w:rsidRPr="005368E2">
        <w:rPr>
          <w:rFonts w:asciiTheme="minorHAnsi" w:hAnsiTheme="minorHAnsi" w:cstheme="minorHAnsi"/>
          <w:sz w:val="22"/>
          <w:szCs w:val="22"/>
        </w:rPr>
        <w:t xml:space="preserve"> odbor</w:t>
      </w:r>
    </w:p>
    <w:p w14:paraId="40DF66E8" w14:textId="77777777" w:rsidR="009D0C13" w:rsidRPr="005368E2" w:rsidRDefault="009D0C13" w:rsidP="009D0C13">
      <w:pPr>
        <w:ind w:left="4248"/>
        <w:jc w:val="both"/>
        <w:rPr>
          <w:rFonts w:asciiTheme="minorHAnsi" w:hAnsiTheme="minorHAnsi" w:cstheme="minorHAnsi"/>
          <w:sz w:val="22"/>
          <w:szCs w:val="22"/>
        </w:rPr>
      </w:pPr>
    </w:p>
    <w:p w14:paraId="557BABEF" w14:textId="40896F08" w:rsidR="009D0C13" w:rsidRDefault="009D0C13" w:rsidP="009D0C13">
      <w:pPr>
        <w:rPr>
          <w:rFonts w:asciiTheme="minorHAnsi" w:hAnsiTheme="minorHAnsi" w:cstheme="minorHAnsi"/>
          <w:sz w:val="22"/>
          <w:szCs w:val="22"/>
        </w:rPr>
      </w:pPr>
    </w:p>
    <w:p w14:paraId="115A4858" w14:textId="77777777" w:rsidR="009D0C13" w:rsidRPr="005368E2" w:rsidRDefault="009D0C13" w:rsidP="009D0C13">
      <w:pPr>
        <w:rPr>
          <w:rFonts w:asciiTheme="minorHAnsi" w:hAnsiTheme="minorHAnsi" w:cstheme="minorHAnsi"/>
          <w:sz w:val="22"/>
          <w:szCs w:val="22"/>
        </w:rPr>
      </w:pPr>
    </w:p>
    <w:p w14:paraId="4F960CCB" w14:textId="77777777" w:rsidR="009D0C13" w:rsidRDefault="009D0C13" w:rsidP="009D0C13">
      <w:pPr>
        <w:rPr>
          <w:rFonts w:asciiTheme="minorHAnsi" w:hAnsiTheme="minorHAnsi" w:cstheme="minorHAnsi"/>
          <w:sz w:val="22"/>
          <w:szCs w:val="22"/>
        </w:rPr>
      </w:pPr>
    </w:p>
    <w:sectPr w:rsidR="009D0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D0D"/>
    <w:multiLevelType w:val="hybridMultilevel"/>
    <w:tmpl w:val="CD1E6D40"/>
    <w:lvl w:ilvl="0" w:tplc="55CCE8F8">
      <w:start w:val="1"/>
      <w:numFmt w:val="decimal"/>
      <w:lvlText w:val="%1."/>
      <w:lvlJc w:val="left"/>
      <w:pPr>
        <w:tabs>
          <w:tab w:val="num" w:pos="360"/>
        </w:tabs>
        <w:ind w:left="360" w:hanging="360"/>
      </w:pPr>
      <w:rPr>
        <w:rFonts w:hint="default"/>
        <w:b w:val="0"/>
      </w:rPr>
    </w:lvl>
    <w:lvl w:ilvl="1" w:tplc="04240003" w:tentative="1">
      <w:start w:val="1"/>
      <w:numFmt w:val="bullet"/>
      <w:lvlText w:val="o"/>
      <w:lvlJc w:val="left"/>
      <w:pPr>
        <w:tabs>
          <w:tab w:val="num" w:pos="1290"/>
        </w:tabs>
        <w:ind w:left="1290" w:hanging="360"/>
      </w:pPr>
      <w:rPr>
        <w:rFonts w:ascii="Courier New" w:hAnsi="Courier New" w:cs="Courier New" w:hint="default"/>
      </w:rPr>
    </w:lvl>
    <w:lvl w:ilvl="2" w:tplc="04240005" w:tentative="1">
      <w:start w:val="1"/>
      <w:numFmt w:val="bullet"/>
      <w:lvlText w:val=""/>
      <w:lvlJc w:val="left"/>
      <w:pPr>
        <w:tabs>
          <w:tab w:val="num" w:pos="2010"/>
        </w:tabs>
        <w:ind w:left="2010" w:hanging="360"/>
      </w:pPr>
      <w:rPr>
        <w:rFonts w:ascii="Wingdings" w:hAnsi="Wingdings" w:hint="default"/>
      </w:rPr>
    </w:lvl>
    <w:lvl w:ilvl="3" w:tplc="04240001" w:tentative="1">
      <w:start w:val="1"/>
      <w:numFmt w:val="bullet"/>
      <w:lvlText w:val=""/>
      <w:lvlJc w:val="left"/>
      <w:pPr>
        <w:tabs>
          <w:tab w:val="num" w:pos="2730"/>
        </w:tabs>
        <w:ind w:left="2730" w:hanging="360"/>
      </w:pPr>
      <w:rPr>
        <w:rFonts w:ascii="Symbol" w:hAnsi="Symbol" w:hint="default"/>
      </w:rPr>
    </w:lvl>
    <w:lvl w:ilvl="4" w:tplc="04240003" w:tentative="1">
      <w:start w:val="1"/>
      <w:numFmt w:val="bullet"/>
      <w:lvlText w:val="o"/>
      <w:lvlJc w:val="left"/>
      <w:pPr>
        <w:tabs>
          <w:tab w:val="num" w:pos="3450"/>
        </w:tabs>
        <w:ind w:left="3450" w:hanging="360"/>
      </w:pPr>
      <w:rPr>
        <w:rFonts w:ascii="Courier New" w:hAnsi="Courier New" w:cs="Courier New" w:hint="default"/>
      </w:rPr>
    </w:lvl>
    <w:lvl w:ilvl="5" w:tplc="04240005" w:tentative="1">
      <w:start w:val="1"/>
      <w:numFmt w:val="bullet"/>
      <w:lvlText w:val=""/>
      <w:lvlJc w:val="left"/>
      <w:pPr>
        <w:tabs>
          <w:tab w:val="num" w:pos="4170"/>
        </w:tabs>
        <w:ind w:left="4170" w:hanging="360"/>
      </w:pPr>
      <w:rPr>
        <w:rFonts w:ascii="Wingdings" w:hAnsi="Wingdings" w:hint="default"/>
      </w:rPr>
    </w:lvl>
    <w:lvl w:ilvl="6" w:tplc="04240001" w:tentative="1">
      <w:start w:val="1"/>
      <w:numFmt w:val="bullet"/>
      <w:lvlText w:val=""/>
      <w:lvlJc w:val="left"/>
      <w:pPr>
        <w:tabs>
          <w:tab w:val="num" w:pos="4890"/>
        </w:tabs>
        <w:ind w:left="4890" w:hanging="360"/>
      </w:pPr>
      <w:rPr>
        <w:rFonts w:ascii="Symbol" w:hAnsi="Symbol" w:hint="default"/>
      </w:rPr>
    </w:lvl>
    <w:lvl w:ilvl="7" w:tplc="04240003" w:tentative="1">
      <w:start w:val="1"/>
      <w:numFmt w:val="bullet"/>
      <w:lvlText w:val="o"/>
      <w:lvlJc w:val="left"/>
      <w:pPr>
        <w:tabs>
          <w:tab w:val="num" w:pos="5610"/>
        </w:tabs>
        <w:ind w:left="5610" w:hanging="360"/>
      </w:pPr>
      <w:rPr>
        <w:rFonts w:ascii="Courier New" w:hAnsi="Courier New" w:cs="Courier New" w:hint="default"/>
      </w:rPr>
    </w:lvl>
    <w:lvl w:ilvl="8" w:tplc="04240005" w:tentative="1">
      <w:start w:val="1"/>
      <w:numFmt w:val="bullet"/>
      <w:lvlText w:val=""/>
      <w:lvlJc w:val="left"/>
      <w:pPr>
        <w:tabs>
          <w:tab w:val="num" w:pos="6330"/>
        </w:tabs>
        <w:ind w:left="6330" w:hanging="360"/>
      </w:pPr>
      <w:rPr>
        <w:rFonts w:ascii="Wingdings" w:hAnsi="Wingdings" w:hint="default"/>
      </w:rPr>
    </w:lvl>
  </w:abstractNum>
  <w:abstractNum w:abstractNumId="1" w15:restartNumberingAfterBreak="0">
    <w:nsid w:val="0D1A485E"/>
    <w:multiLevelType w:val="hybridMultilevel"/>
    <w:tmpl w:val="96666EA2"/>
    <w:lvl w:ilvl="0" w:tplc="248A476E">
      <w:start w:val="1"/>
      <w:numFmt w:val="bullet"/>
      <w:lvlText w:val="-"/>
      <w:lvlJc w:val="left"/>
      <w:pPr>
        <w:tabs>
          <w:tab w:val="num" w:pos="870"/>
        </w:tabs>
        <w:ind w:left="870" w:hanging="360"/>
      </w:pPr>
      <w:rPr>
        <w:rFonts w:ascii="Verdana" w:eastAsia="Courier New" w:hAnsi="Verdana" w:cs="Arial" w:hint="default"/>
      </w:rPr>
    </w:lvl>
    <w:lvl w:ilvl="1" w:tplc="0424000F">
      <w:start w:val="1"/>
      <w:numFmt w:val="decimal"/>
      <w:lvlText w:val="%2."/>
      <w:lvlJc w:val="left"/>
      <w:pPr>
        <w:tabs>
          <w:tab w:val="num" w:pos="1800"/>
        </w:tabs>
        <w:ind w:left="1800" w:hanging="360"/>
      </w:pPr>
      <w:rPr>
        <w:rFont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E417A38"/>
    <w:multiLevelType w:val="hybridMultilevel"/>
    <w:tmpl w:val="FAA673B8"/>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45B2795"/>
    <w:multiLevelType w:val="hybridMultilevel"/>
    <w:tmpl w:val="722A39B6"/>
    <w:lvl w:ilvl="0" w:tplc="A5202C2A">
      <w:numFmt w:val="bullet"/>
      <w:lvlText w:val="-"/>
      <w:lvlJc w:val="left"/>
      <w:pPr>
        <w:ind w:left="360" w:hanging="360"/>
      </w:pPr>
      <w:rPr>
        <w:rFonts w:ascii="Verdana" w:eastAsiaTheme="minorHAnsi" w:hAnsi="Verdan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A4036CD"/>
    <w:multiLevelType w:val="hybridMultilevel"/>
    <w:tmpl w:val="4746C6B8"/>
    <w:lvl w:ilvl="0" w:tplc="0424000F">
      <w:start w:val="1"/>
      <w:numFmt w:val="decimal"/>
      <w:lvlText w:val="%1."/>
      <w:lvlJc w:val="left"/>
      <w:pPr>
        <w:ind w:left="770" w:hanging="360"/>
      </w:p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num w:numId="1" w16cid:durableId="1829007544">
    <w:abstractNumId w:val="2"/>
  </w:num>
  <w:num w:numId="2" w16cid:durableId="2025856949">
    <w:abstractNumId w:val="1"/>
  </w:num>
  <w:num w:numId="3" w16cid:durableId="1273787505">
    <w:abstractNumId w:val="0"/>
  </w:num>
  <w:num w:numId="4" w16cid:durableId="267585178">
    <w:abstractNumId w:val="4"/>
  </w:num>
  <w:num w:numId="5" w16cid:durableId="2069645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13"/>
    <w:rsid w:val="00074090"/>
    <w:rsid w:val="003978AB"/>
    <w:rsid w:val="00561EBE"/>
    <w:rsid w:val="009D0C13"/>
    <w:rsid w:val="00B04731"/>
    <w:rsid w:val="00BD7FB3"/>
    <w:rsid w:val="00D37047"/>
    <w:rsid w:val="00E26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6557"/>
  <w15:chartTrackingRefBased/>
  <w15:docId w15:val="{6FBBFDF7-E5BE-467D-AA99-25D95A2F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0C13"/>
    <w:pPr>
      <w:spacing w:after="0" w:line="240" w:lineRule="auto"/>
    </w:pPr>
    <w:rPr>
      <w:rFonts w:ascii="Times New Roman" w:eastAsia="Times New Roman" w:hAnsi="Times New Roman"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0C13"/>
    <w:pPr>
      <w:tabs>
        <w:tab w:val="center" w:pos="4536"/>
        <w:tab w:val="right" w:pos="9072"/>
      </w:tabs>
    </w:pPr>
  </w:style>
  <w:style w:type="character" w:customStyle="1" w:styleId="GlavaZnak">
    <w:name w:val="Glava Znak"/>
    <w:basedOn w:val="Privzetapisavaodstavka"/>
    <w:link w:val="Glava"/>
    <w:uiPriority w:val="99"/>
    <w:rsid w:val="009D0C13"/>
    <w:rPr>
      <w:rFonts w:ascii="Times New Roman" w:eastAsia="Times New Roman" w:hAnsi="Times New Roman" w:cs="Times New Roman"/>
      <w:kern w:val="0"/>
      <w:sz w:val="20"/>
      <w:szCs w:val="20"/>
      <w:lang w:eastAsia="sl-SI"/>
      <w14:ligatures w14:val="none"/>
    </w:rPr>
  </w:style>
  <w:style w:type="character" w:styleId="Hiperpovezava">
    <w:name w:val="Hyperlink"/>
    <w:uiPriority w:val="99"/>
    <w:unhideWhenUsed/>
    <w:rsid w:val="009D0C13"/>
    <w:rPr>
      <w:color w:val="0000FF"/>
      <w:u w:val="single"/>
    </w:rPr>
  </w:style>
  <w:style w:type="paragraph" w:styleId="Odstavekseznama">
    <w:name w:val="List Paragraph"/>
    <w:basedOn w:val="Navaden"/>
    <w:uiPriority w:val="34"/>
    <w:qFormat/>
    <w:rsid w:val="009D0C13"/>
    <w:pPr>
      <w:ind w:left="720"/>
      <w:contextualSpacing/>
    </w:pPr>
  </w:style>
  <w:style w:type="paragraph" w:styleId="Navadensplet">
    <w:name w:val="Normal (Web)"/>
    <w:basedOn w:val="Navaden"/>
    <w:rsid w:val="009D0C13"/>
    <w:pPr>
      <w:spacing w:before="100" w:beforeAutospacing="1" w:after="100" w:afterAutospacing="1"/>
    </w:pPr>
    <w:rPr>
      <w:rFonts w:ascii="Verdana" w:hAnsi="Verdana"/>
      <w:color w:val="333333"/>
      <w:sz w:val="17"/>
      <w:szCs w:val="17"/>
    </w:rPr>
  </w:style>
  <w:style w:type="character" w:styleId="Krepko">
    <w:name w:val="Strong"/>
    <w:qFormat/>
    <w:rsid w:val="009D0C13"/>
    <w:rPr>
      <w:b/>
      <w:bCs/>
    </w:rPr>
  </w:style>
  <w:style w:type="paragraph" w:styleId="Brezrazmikov">
    <w:name w:val="No Spacing"/>
    <w:uiPriority w:val="1"/>
    <w:qFormat/>
    <w:rsid w:val="009D0C13"/>
    <w:pPr>
      <w:spacing w:after="0"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3075" TargetMode="External"/><Relationship Id="rId3" Type="http://schemas.openxmlformats.org/officeDocument/2006/relationships/settings" Target="settings.xml"/><Relationship Id="rId7" Type="http://schemas.openxmlformats.org/officeDocument/2006/relationships/hyperlink" Target="http://www.zzz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3555</Characters>
  <Application>Microsoft Office Word</Application>
  <DocSecurity>0</DocSecurity>
  <Lines>29</Lines>
  <Paragraphs>8</Paragraphs>
  <ScaleCrop>false</ScaleCrop>
  <Company>ZZZS</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Jarc</dc:creator>
  <cp:keywords/>
  <dc:description/>
  <cp:lastModifiedBy>Damjan Kos</cp:lastModifiedBy>
  <cp:revision>2</cp:revision>
  <dcterms:created xsi:type="dcterms:W3CDTF">2024-08-29T08:37:00Z</dcterms:created>
  <dcterms:modified xsi:type="dcterms:W3CDTF">2024-08-29T08:37:00Z</dcterms:modified>
</cp:coreProperties>
</file>